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C8F" w:rsidRPr="00CD4E4A" w:rsidRDefault="00DA4C8F" w:rsidP="0013354D">
      <w:pPr>
        <w:ind w:firstLine="708"/>
        <w:contextualSpacing/>
        <w:jc w:val="both"/>
        <w:rPr>
          <w:sz w:val="26"/>
          <w:szCs w:val="26"/>
          <w:lang w:val="en-US"/>
        </w:rPr>
      </w:pPr>
    </w:p>
    <w:p w:rsidR="0005535F" w:rsidRDefault="0005535F" w:rsidP="006F65A1">
      <w:pPr>
        <w:ind w:firstLine="708"/>
        <w:contextualSpacing/>
        <w:jc w:val="center"/>
        <w:rPr>
          <w:sz w:val="26"/>
          <w:szCs w:val="26"/>
        </w:rPr>
      </w:pPr>
    </w:p>
    <w:p w:rsidR="006F65A1" w:rsidRPr="00BC7D93" w:rsidRDefault="006F65A1" w:rsidP="006F65A1">
      <w:pPr>
        <w:ind w:firstLine="708"/>
        <w:contextualSpacing/>
        <w:jc w:val="center"/>
        <w:rPr>
          <w:sz w:val="28"/>
          <w:szCs w:val="28"/>
        </w:rPr>
      </w:pPr>
      <w:r w:rsidRPr="00BC7D93">
        <w:rPr>
          <w:sz w:val="28"/>
          <w:szCs w:val="28"/>
        </w:rPr>
        <w:t>Об исполнении мероприятий по муниципальному земельному контролю на территории Красноселькупского района</w:t>
      </w:r>
    </w:p>
    <w:p w:rsidR="006F65A1" w:rsidRPr="00BC7D93" w:rsidRDefault="006F65A1" w:rsidP="006F65A1">
      <w:pPr>
        <w:ind w:firstLine="708"/>
        <w:contextualSpacing/>
        <w:jc w:val="center"/>
        <w:rPr>
          <w:sz w:val="28"/>
          <w:szCs w:val="28"/>
        </w:rPr>
      </w:pPr>
      <w:r w:rsidRPr="00BC7D93">
        <w:rPr>
          <w:sz w:val="28"/>
          <w:szCs w:val="28"/>
        </w:rPr>
        <w:t>за 1 квартал 20</w:t>
      </w:r>
      <w:r w:rsidR="000D326C" w:rsidRPr="00BC7D93">
        <w:rPr>
          <w:sz w:val="28"/>
          <w:szCs w:val="28"/>
        </w:rPr>
        <w:t>2</w:t>
      </w:r>
      <w:r w:rsidR="00CD4E4A">
        <w:rPr>
          <w:sz w:val="28"/>
          <w:szCs w:val="28"/>
          <w:lang w:val="en-US"/>
        </w:rPr>
        <w:t>1</w:t>
      </w:r>
      <w:r w:rsidRPr="00BC7D93">
        <w:rPr>
          <w:sz w:val="28"/>
          <w:szCs w:val="28"/>
        </w:rPr>
        <w:t xml:space="preserve"> года</w:t>
      </w:r>
    </w:p>
    <w:p w:rsidR="006F65A1" w:rsidRPr="00BC7D93" w:rsidRDefault="006F65A1" w:rsidP="0013354D">
      <w:pPr>
        <w:ind w:firstLine="708"/>
        <w:contextualSpacing/>
        <w:jc w:val="both"/>
        <w:rPr>
          <w:sz w:val="28"/>
          <w:szCs w:val="28"/>
        </w:rPr>
      </w:pPr>
    </w:p>
    <w:p w:rsidR="006F65A1" w:rsidRPr="00BC7D93" w:rsidRDefault="006F65A1" w:rsidP="0013354D">
      <w:pPr>
        <w:ind w:firstLine="708"/>
        <w:contextualSpacing/>
        <w:jc w:val="both"/>
        <w:rPr>
          <w:sz w:val="28"/>
          <w:szCs w:val="28"/>
        </w:rPr>
      </w:pPr>
    </w:p>
    <w:p w:rsidR="00BC7D93" w:rsidRPr="00682A11" w:rsidRDefault="00BC7D93" w:rsidP="00BC7D93">
      <w:pPr>
        <w:ind w:firstLine="708"/>
        <w:contextualSpacing/>
        <w:jc w:val="both"/>
        <w:rPr>
          <w:sz w:val="28"/>
          <w:szCs w:val="28"/>
        </w:rPr>
      </w:pPr>
      <w:r w:rsidRPr="00682A11">
        <w:rPr>
          <w:sz w:val="28"/>
          <w:szCs w:val="28"/>
        </w:rPr>
        <w:t>Нормативными актами, регламентирующими осуществление муниципального земельного контроля, являются:</w:t>
      </w:r>
    </w:p>
    <w:p w:rsidR="00BC7D93" w:rsidRPr="00682A11" w:rsidRDefault="00BC7D93" w:rsidP="00BC7D93">
      <w:pPr>
        <w:ind w:firstLine="708"/>
        <w:contextualSpacing/>
        <w:jc w:val="both"/>
        <w:rPr>
          <w:sz w:val="28"/>
          <w:szCs w:val="28"/>
        </w:rPr>
      </w:pPr>
      <w:r w:rsidRPr="00682A11">
        <w:rPr>
          <w:sz w:val="28"/>
          <w:szCs w:val="28"/>
        </w:rPr>
        <w:t>Административный регламент осуществления муниципального земельного контроля на территории муниципального образования Красноселькупский район утвержден постановлением Администрации района от 24.05.2019 г. №П-183</w:t>
      </w:r>
      <w:r w:rsidR="00CD4E4A" w:rsidRPr="00CD4E4A">
        <w:rPr>
          <w:sz w:val="28"/>
          <w:szCs w:val="28"/>
        </w:rPr>
        <w:t xml:space="preserve"> (</w:t>
      </w:r>
      <w:r w:rsidR="00CD4E4A">
        <w:rPr>
          <w:sz w:val="28"/>
          <w:szCs w:val="28"/>
        </w:rPr>
        <w:t>внесены изменения постановлением от 15.03.2021 №П-55)</w:t>
      </w:r>
      <w:r w:rsidRPr="00682A11">
        <w:rPr>
          <w:sz w:val="28"/>
          <w:szCs w:val="28"/>
        </w:rPr>
        <w:t>.</w:t>
      </w:r>
    </w:p>
    <w:p w:rsidR="00CD4E4A" w:rsidRPr="00682A11" w:rsidRDefault="00BC7D93" w:rsidP="00CD4E4A">
      <w:pPr>
        <w:ind w:firstLine="708"/>
        <w:contextualSpacing/>
        <w:jc w:val="both"/>
        <w:rPr>
          <w:sz w:val="28"/>
          <w:szCs w:val="28"/>
        </w:rPr>
      </w:pPr>
      <w:r w:rsidRPr="00682A11">
        <w:rPr>
          <w:sz w:val="28"/>
          <w:szCs w:val="28"/>
        </w:rPr>
        <w:t>Порядок проведения плановых (рейдовых) осмотров, обследований земельных участков, расположенных на территории муниципального образования Красноселькупский район от 06.12.2017 г. №П-315</w:t>
      </w:r>
      <w:r w:rsidR="00CD4E4A">
        <w:rPr>
          <w:sz w:val="28"/>
          <w:szCs w:val="28"/>
        </w:rPr>
        <w:t xml:space="preserve"> </w:t>
      </w:r>
      <w:r w:rsidR="00CD4E4A" w:rsidRPr="00CD4E4A">
        <w:rPr>
          <w:sz w:val="28"/>
          <w:szCs w:val="28"/>
        </w:rPr>
        <w:t>(</w:t>
      </w:r>
      <w:r w:rsidR="00CD4E4A">
        <w:rPr>
          <w:sz w:val="28"/>
          <w:szCs w:val="28"/>
        </w:rPr>
        <w:t xml:space="preserve">внесены изменения постановлением от </w:t>
      </w:r>
      <w:r w:rsidR="00CD4E4A">
        <w:rPr>
          <w:sz w:val="28"/>
          <w:szCs w:val="28"/>
        </w:rPr>
        <w:t>1</w:t>
      </w:r>
      <w:r w:rsidR="00CD4E4A">
        <w:rPr>
          <w:sz w:val="28"/>
          <w:szCs w:val="28"/>
        </w:rPr>
        <w:t>5.03.2021 №П-5</w:t>
      </w:r>
      <w:r w:rsidR="00CD4E4A">
        <w:rPr>
          <w:sz w:val="28"/>
          <w:szCs w:val="28"/>
        </w:rPr>
        <w:t>4</w:t>
      </w:r>
      <w:r w:rsidR="00CD4E4A">
        <w:rPr>
          <w:sz w:val="28"/>
          <w:szCs w:val="28"/>
        </w:rPr>
        <w:t>)</w:t>
      </w:r>
      <w:r w:rsidR="00CD4E4A" w:rsidRPr="00682A11">
        <w:rPr>
          <w:sz w:val="28"/>
          <w:szCs w:val="28"/>
        </w:rPr>
        <w:t>.</w:t>
      </w:r>
    </w:p>
    <w:p w:rsidR="0013354D" w:rsidRPr="00BC7D93" w:rsidRDefault="0013354D" w:rsidP="0013354D">
      <w:pPr>
        <w:ind w:firstLine="708"/>
        <w:contextualSpacing/>
        <w:jc w:val="both"/>
        <w:rPr>
          <w:sz w:val="28"/>
          <w:szCs w:val="28"/>
        </w:rPr>
      </w:pPr>
      <w:proofErr w:type="gramStart"/>
      <w:r w:rsidRPr="00BC7D93">
        <w:rPr>
          <w:sz w:val="28"/>
          <w:szCs w:val="28"/>
        </w:rPr>
        <w:t>Лицами, уполномоченными на исполнение функции по проведению муниципального земельного контроля являются</w:t>
      </w:r>
      <w:proofErr w:type="gramEnd"/>
      <w:r w:rsidR="0005535F" w:rsidRPr="00BC7D93">
        <w:rPr>
          <w:sz w:val="28"/>
          <w:szCs w:val="28"/>
        </w:rPr>
        <w:t xml:space="preserve"> специалисты Управления муниципальным имуществом</w:t>
      </w:r>
      <w:r w:rsidRPr="00BC7D93">
        <w:rPr>
          <w:sz w:val="28"/>
          <w:szCs w:val="28"/>
        </w:rPr>
        <w:t>:</w:t>
      </w:r>
    </w:p>
    <w:p w:rsidR="0013354D" w:rsidRPr="00BC7D93" w:rsidRDefault="0013354D" w:rsidP="0013354D">
      <w:pPr>
        <w:contextualSpacing/>
        <w:jc w:val="both"/>
        <w:rPr>
          <w:sz w:val="28"/>
          <w:szCs w:val="28"/>
        </w:rPr>
      </w:pPr>
      <w:r w:rsidRPr="00BC7D93">
        <w:rPr>
          <w:sz w:val="28"/>
          <w:szCs w:val="28"/>
        </w:rPr>
        <w:t>- главный специалист отдела земельных отношений;</w:t>
      </w:r>
    </w:p>
    <w:p w:rsidR="0013354D" w:rsidRPr="00BC7D93" w:rsidRDefault="0013354D" w:rsidP="0013354D">
      <w:pPr>
        <w:contextualSpacing/>
        <w:jc w:val="both"/>
        <w:rPr>
          <w:sz w:val="28"/>
          <w:szCs w:val="28"/>
        </w:rPr>
      </w:pPr>
      <w:r w:rsidRPr="00BC7D93">
        <w:rPr>
          <w:sz w:val="28"/>
          <w:szCs w:val="28"/>
        </w:rPr>
        <w:t>- начальник отдела земельных отношений;</w:t>
      </w:r>
    </w:p>
    <w:p w:rsidR="0013354D" w:rsidRPr="00BC7D93" w:rsidRDefault="0013354D" w:rsidP="0013354D">
      <w:pPr>
        <w:contextualSpacing/>
        <w:jc w:val="both"/>
        <w:rPr>
          <w:sz w:val="28"/>
          <w:szCs w:val="28"/>
        </w:rPr>
      </w:pPr>
      <w:r w:rsidRPr="00BC7D93">
        <w:rPr>
          <w:sz w:val="28"/>
          <w:szCs w:val="28"/>
        </w:rPr>
        <w:tab/>
        <w:t>Инспекторы по муниципальному земельному контролю не являются освобожденными специалистами</w:t>
      </w:r>
      <w:r w:rsidR="00273677" w:rsidRPr="00BC7D93">
        <w:rPr>
          <w:sz w:val="28"/>
          <w:szCs w:val="28"/>
        </w:rPr>
        <w:t>,</w:t>
      </w:r>
      <w:r w:rsidRPr="00BC7D93">
        <w:rPr>
          <w:sz w:val="28"/>
          <w:szCs w:val="28"/>
        </w:rPr>
        <w:t xml:space="preserve"> функции по муниципальному земельному контролю совмещают с другими видами деятельности.</w:t>
      </w:r>
    </w:p>
    <w:p w:rsidR="000D326C" w:rsidRPr="00BC7D93" w:rsidRDefault="0005535F" w:rsidP="0005535F">
      <w:pPr>
        <w:contextualSpacing/>
        <w:jc w:val="both"/>
        <w:rPr>
          <w:sz w:val="28"/>
          <w:szCs w:val="28"/>
        </w:rPr>
      </w:pPr>
      <w:r w:rsidRPr="00BC7D93">
        <w:rPr>
          <w:sz w:val="28"/>
          <w:szCs w:val="28"/>
        </w:rPr>
        <w:tab/>
      </w:r>
      <w:r w:rsidR="000D326C" w:rsidRPr="00BC7D93">
        <w:rPr>
          <w:sz w:val="28"/>
          <w:szCs w:val="28"/>
        </w:rPr>
        <w:t>П</w:t>
      </w:r>
      <w:r w:rsidRPr="00BC7D93">
        <w:rPr>
          <w:sz w:val="28"/>
          <w:szCs w:val="28"/>
        </w:rPr>
        <w:t xml:space="preserve">лановые и внеплановые проверки соблюдения земельного законодательства не проводились. </w:t>
      </w:r>
    </w:p>
    <w:p w:rsidR="00CD4E4A" w:rsidRDefault="00CD4E4A" w:rsidP="00D70017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Рейды по осмотру объектов земельных отношений не проводились.</w:t>
      </w:r>
    </w:p>
    <w:p w:rsidR="00DF60FD" w:rsidRPr="00BC7D93" w:rsidRDefault="00CA15EC" w:rsidP="00D70017">
      <w:pPr>
        <w:ind w:firstLine="708"/>
        <w:contextualSpacing/>
        <w:jc w:val="both"/>
        <w:rPr>
          <w:sz w:val="28"/>
          <w:szCs w:val="28"/>
        </w:rPr>
      </w:pPr>
      <w:bookmarkStart w:id="0" w:name="_GoBack"/>
      <w:bookmarkEnd w:id="0"/>
      <w:r w:rsidRPr="00BC7D93">
        <w:rPr>
          <w:sz w:val="28"/>
          <w:szCs w:val="28"/>
        </w:rPr>
        <w:t>Жалоб, заявлений, обращений по вопросам реализации муниципального земельного контроля и жалоб на действия инспекторов по муниципальному земельному контролю не поступало.</w:t>
      </w:r>
      <w:r w:rsidR="008D21E9" w:rsidRPr="00BC7D93">
        <w:rPr>
          <w:sz w:val="28"/>
          <w:szCs w:val="28"/>
        </w:rPr>
        <w:tab/>
      </w:r>
    </w:p>
    <w:p w:rsidR="006F65A1" w:rsidRPr="00BC7D93" w:rsidRDefault="006F65A1" w:rsidP="00D70017">
      <w:pPr>
        <w:ind w:firstLine="708"/>
        <w:contextualSpacing/>
        <w:jc w:val="both"/>
        <w:rPr>
          <w:sz w:val="28"/>
          <w:szCs w:val="28"/>
        </w:rPr>
      </w:pPr>
    </w:p>
    <w:p w:rsidR="006F65A1" w:rsidRPr="00BC7D93" w:rsidRDefault="006F65A1" w:rsidP="00D70017">
      <w:pPr>
        <w:ind w:firstLine="708"/>
        <w:contextualSpacing/>
        <w:jc w:val="both"/>
        <w:rPr>
          <w:sz w:val="28"/>
          <w:szCs w:val="28"/>
        </w:rPr>
      </w:pPr>
    </w:p>
    <w:p w:rsidR="006F65A1" w:rsidRPr="00BC7D93" w:rsidRDefault="006F65A1" w:rsidP="00D70017">
      <w:pPr>
        <w:ind w:firstLine="708"/>
        <w:contextualSpacing/>
        <w:jc w:val="both"/>
        <w:rPr>
          <w:sz w:val="28"/>
          <w:szCs w:val="28"/>
        </w:rPr>
      </w:pPr>
    </w:p>
    <w:p w:rsidR="006F65A1" w:rsidRPr="00BC7D93" w:rsidRDefault="006F65A1" w:rsidP="00C516CB">
      <w:pPr>
        <w:contextualSpacing/>
        <w:jc w:val="both"/>
        <w:rPr>
          <w:sz w:val="28"/>
          <w:szCs w:val="28"/>
        </w:rPr>
      </w:pPr>
      <w:r w:rsidRPr="00BC7D93">
        <w:rPr>
          <w:sz w:val="28"/>
          <w:szCs w:val="28"/>
        </w:rPr>
        <w:t xml:space="preserve">Начальник отдела земельных отношений </w:t>
      </w:r>
      <w:r w:rsidR="006A3824" w:rsidRPr="00BC7D93">
        <w:rPr>
          <w:sz w:val="28"/>
          <w:szCs w:val="28"/>
        </w:rPr>
        <w:t xml:space="preserve"> </w:t>
      </w:r>
      <w:r w:rsidRPr="00BC7D93">
        <w:rPr>
          <w:sz w:val="28"/>
          <w:szCs w:val="28"/>
        </w:rPr>
        <w:t>Т.В. Клевцова</w:t>
      </w:r>
    </w:p>
    <w:sectPr w:rsidR="006F65A1" w:rsidRPr="00BC7D93" w:rsidSect="00D70017">
      <w:pgSz w:w="11906" w:h="16838"/>
      <w:pgMar w:top="568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0FD"/>
    <w:rsid w:val="0005535F"/>
    <w:rsid w:val="000A2D53"/>
    <w:rsid w:val="000D326C"/>
    <w:rsid w:val="0013354D"/>
    <w:rsid w:val="00273677"/>
    <w:rsid w:val="00324EF4"/>
    <w:rsid w:val="004B4FB6"/>
    <w:rsid w:val="006A3824"/>
    <w:rsid w:val="006F65A1"/>
    <w:rsid w:val="00863B32"/>
    <w:rsid w:val="008D21E9"/>
    <w:rsid w:val="00BC7D93"/>
    <w:rsid w:val="00C3053D"/>
    <w:rsid w:val="00C516CB"/>
    <w:rsid w:val="00CA15EC"/>
    <w:rsid w:val="00CD4E4A"/>
    <w:rsid w:val="00D70017"/>
    <w:rsid w:val="00DA4C8F"/>
    <w:rsid w:val="00DF60FD"/>
    <w:rsid w:val="00F20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15EC"/>
    <w:pPr>
      <w:spacing w:after="200" w:line="276" w:lineRule="auto"/>
      <w:ind w:left="720"/>
      <w:contextualSpacing/>
    </w:pPr>
    <w:rPr>
      <w:rFonts w:eastAsia="Calibri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15EC"/>
    <w:pPr>
      <w:spacing w:after="200" w:line="276" w:lineRule="auto"/>
      <w:ind w:left="720"/>
      <w:contextualSpacing/>
    </w:pPr>
    <w:rPr>
      <w:rFonts w:eastAsia="Calibr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User14</cp:lastModifiedBy>
  <cp:revision>2</cp:revision>
  <dcterms:created xsi:type="dcterms:W3CDTF">2021-04-02T11:44:00Z</dcterms:created>
  <dcterms:modified xsi:type="dcterms:W3CDTF">2021-04-02T11:44:00Z</dcterms:modified>
</cp:coreProperties>
</file>